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7068" w14:textId="77777777" w:rsidR="00210A3E" w:rsidRPr="00210A3E" w:rsidRDefault="00210A3E" w:rsidP="00210A3E">
      <w:pPr>
        <w:pStyle w:val="Overskrift1"/>
        <w:rPr>
          <w:b/>
          <w:bCs/>
          <w:color w:val="auto"/>
          <w:sz w:val="28"/>
          <w:szCs w:val="28"/>
        </w:rPr>
      </w:pPr>
      <w:r w:rsidRPr="00210A3E">
        <w:rPr>
          <w:b/>
          <w:bCs/>
          <w:color w:val="auto"/>
          <w:sz w:val="28"/>
          <w:szCs w:val="28"/>
        </w:rPr>
        <w:t>Høring om vedtekter - vedlikehold</w:t>
      </w:r>
    </w:p>
    <w:p w14:paraId="6F3B2739" w14:textId="77777777" w:rsidR="00210A3E" w:rsidRDefault="00210A3E" w:rsidP="00210A3E">
      <w:pPr>
        <w:rPr>
          <w:rFonts w:cstheme="minorHAnsi"/>
          <w:b/>
          <w:bCs/>
        </w:rPr>
      </w:pPr>
    </w:p>
    <w:p w14:paraId="2515288A" w14:textId="5F9EEEC7" w:rsidR="00210A3E" w:rsidRPr="00210A3E" w:rsidRDefault="00210A3E" w:rsidP="00210A3E">
      <w:pPr>
        <w:rPr>
          <w:rFonts w:cstheme="minorHAnsi"/>
          <w:b/>
          <w:bCs/>
          <w:sz w:val="22"/>
          <w:szCs w:val="22"/>
        </w:rPr>
      </w:pPr>
      <w:r w:rsidRPr="00210A3E">
        <w:rPr>
          <w:rFonts w:cstheme="minorHAnsi"/>
          <w:b/>
          <w:bCs/>
          <w:sz w:val="22"/>
          <w:szCs w:val="22"/>
        </w:rPr>
        <w:t xml:space="preserve">Styret tar sikte på å foreslå endringene i §5 og § 6 i vedtektene, som handler om andelseiers og borettslagets vedlikeholdsplikt. </w:t>
      </w:r>
    </w:p>
    <w:p w14:paraId="37C0F932" w14:textId="77777777" w:rsidR="00210A3E" w:rsidRPr="00210A3E" w:rsidRDefault="00210A3E" w:rsidP="00210A3E">
      <w:pPr>
        <w:rPr>
          <w:rFonts w:cstheme="minorHAnsi"/>
          <w:sz w:val="22"/>
          <w:szCs w:val="22"/>
        </w:rPr>
      </w:pPr>
      <w:r w:rsidRPr="00210A3E">
        <w:rPr>
          <w:rFonts w:cstheme="minorHAnsi"/>
          <w:sz w:val="22"/>
          <w:szCs w:val="22"/>
        </w:rPr>
        <w:t>Forslaget sendes ut på høring, slik at styret kan motta spørsmål, kommentarer, innvendinger og endringsforslag fra andelseierne.</w:t>
      </w:r>
    </w:p>
    <w:p w14:paraId="0124BC73" w14:textId="77777777" w:rsidR="00210A3E" w:rsidRPr="00210A3E" w:rsidRDefault="00210A3E" w:rsidP="00210A3E">
      <w:pPr>
        <w:rPr>
          <w:rFonts w:cstheme="minorHAnsi"/>
          <w:b/>
          <w:bCs/>
          <w:sz w:val="22"/>
          <w:szCs w:val="22"/>
        </w:rPr>
      </w:pPr>
      <w:r w:rsidRPr="00210A3E">
        <w:rPr>
          <w:rFonts w:cstheme="minorHAnsi"/>
          <w:b/>
          <w:bCs/>
          <w:sz w:val="22"/>
          <w:szCs w:val="22"/>
        </w:rPr>
        <w:t xml:space="preserve">Innspill sendes til </w:t>
      </w:r>
      <w:proofErr w:type="spellStart"/>
      <w:r w:rsidRPr="00210A3E">
        <w:rPr>
          <w:rFonts w:cstheme="minorHAnsi"/>
          <w:b/>
          <w:bCs/>
          <w:sz w:val="22"/>
          <w:szCs w:val="22"/>
        </w:rPr>
        <w:t>til</w:t>
      </w:r>
      <w:proofErr w:type="spellEnd"/>
      <w:r w:rsidRPr="00210A3E">
        <w:rPr>
          <w:rFonts w:cstheme="minorHAnsi"/>
          <w:b/>
          <w:bCs/>
          <w:sz w:val="22"/>
          <w:szCs w:val="22"/>
        </w:rPr>
        <w:t xml:space="preserve"> </w:t>
      </w:r>
      <w:hyperlink r:id="rId8" w:history="1">
        <w:r w:rsidRPr="00210A3E">
          <w:rPr>
            <w:rStyle w:val="Hyperkobling"/>
            <w:rFonts w:cstheme="minorHAnsi"/>
            <w:b/>
            <w:bCs/>
            <w:sz w:val="22"/>
            <w:szCs w:val="22"/>
          </w:rPr>
          <w:t>adm@havebyselskapet.no</w:t>
        </w:r>
      </w:hyperlink>
      <w:r w:rsidRPr="00210A3E">
        <w:rPr>
          <w:rFonts w:cstheme="minorHAnsi"/>
          <w:b/>
          <w:bCs/>
          <w:sz w:val="22"/>
          <w:szCs w:val="22"/>
        </w:rPr>
        <w:t xml:space="preserve"> innen mandag 28. februar 2022.</w:t>
      </w:r>
    </w:p>
    <w:p w14:paraId="795E2D9D" w14:textId="77777777" w:rsidR="00210A3E" w:rsidRPr="00210A3E" w:rsidRDefault="00210A3E" w:rsidP="00210A3E">
      <w:pPr>
        <w:rPr>
          <w:rFonts w:cstheme="minorHAnsi"/>
          <w:sz w:val="22"/>
          <w:szCs w:val="22"/>
        </w:rPr>
      </w:pPr>
      <w:r w:rsidRPr="00210A3E">
        <w:rPr>
          <w:rFonts w:cstheme="minorHAnsi"/>
          <w:sz w:val="22"/>
          <w:szCs w:val="22"/>
        </w:rPr>
        <w:t>Hensikten med høringen er at eventuelle feil, mangler og klarheter kan rettes opp, innen forslaget legges frem for generalforsamlingen i april 2022.</w:t>
      </w:r>
    </w:p>
    <w:p w14:paraId="2D08D5D3" w14:textId="77777777" w:rsidR="00210A3E" w:rsidRPr="00210A3E" w:rsidRDefault="00210A3E" w:rsidP="00210A3E">
      <w:pPr>
        <w:rPr>
          <w:rFonts w:cstheme="minorHAnsi"/>
          <w:sz w:val="22"/>
          <w:szCs w:val="22"/>
        </w:rPr>
      </w:pPr>
      <w:r w:rsidRPr="00210A3E">
        <w:rPr>
          <w:rFonts w:cstheme="minorHAnsi"/>
          <w:sz w:val="22"/>
          <w:szCs w:val="22"/>
        </w:rPr>
        <w:t>Endringene er merket i tabellen nedenfor.</w:t>
      </w:r>
    </w:p>
    <w:p w14:paraId="46FFD359" w14:textId="77777777" w:rsidR="00210A3E" w:rsidRPr="00210A3E" w:rsidRDefault="00210A3E" w:rsidP="00210A3E">
      <w:pPr>
        <w:rPr>
          <w:rFonts w:cstheme="minorHAnsi"/>
          <w:sz w:val="22"/>
          <w:szCs w:val="22"/>
        </w:rPr>
      </w:pPr>
      <w:r w:rsidRPr="00210A3E">
        <w:rPr>
          <w:rFonts w:cstheme="minorHAnsi"/>
          <w:sz w:val="22"/>
          <w:szCs w:val="22"/>
        </w:rPr>
        <w:t>Hensikten med endringene er</w:t>
      </w:r>
    </w:p>
    <w:p w14:paraId="5F5BD30C" w14:textId="77777777" w:rsidR="00210A3E" w:rsidRPr="00210A3E" w:rsidRDefault="00210A3E" w:rsidP="00210A3E">
      <w:pPr>
        <w:pStyle w:val="Listeavsnitt"/>
        <w:numPr>
          <w:ilvl w:val="0"/>
          <w:numId w:val="1"/>
        </w:numPr>
        <w:rPr>
          <w:rFonts w:asciiTheme="minorHAnsi" w:hAnsiTheme="minorHAnsi" w:cstheme="minorHAnsi"/>
          <w:sz w:val="22"/>
          <w:szCs w:val="22"/>
        </w:rPr>
      </w:pPr>
      <w:r w:rsidRPr="00210A3E">
        <w:rPr>
          <w:rFonts w:asciiTheme="minorHAnsi" w:hAnsiTheme="minorHAnsi" w:cstheme="minorHAnsi"/>
          <w:sz w:val="22"/>
          <w:szCs w:val="22"/>
        </w:rPr>
        <w:t>å oppnå samsvar mellom andelseiers ansvar i §5 og borettslagets ansvar i §6</w:t>
      </w:r>
    </w:p>
    <w:p w14:paraId="60BC6BC4" w14:textId="77777777" w:rsidR="00210A3E" w:rsidRPr="00210A3E" w:rsidRDefault="00210A3E" w:rsidP="00210A3E">
      <w:pPr>
        <w:pStyle w:val="Listeavsnitt"/>
        <w:numPr>
          <w:ilvl w:val="0"/>
          <w:numId w:val="1"/>
        </w:numPr>
        <w:rPr>
          <w:rFonts w:asciiTheme="minorHAnsi" w:hAnsiTheme="minorHAnsi" w:cstheme="minorHAnsi"/>
          <w:sz w:val="22"/>
          <w:szCs w:val="22"/>
        </w:rPr>
      </w:pPr>
      <w:r w:rsidRPr="00210A3E">
        <w:rPr>
          <w:rFonts w:asciiTheme="minorHAnsi" w:hAnsiTheme="minorHAnsi" w:cstheme="minorHAnsi"/>
          <w:sz w:val="22"/>
          <w:szCs w:val="22"/>
        </w:rPr>
        <w:t xml:space="preserve">at grensen mellom andelseiers ansvar og borettslaget ansvar blir tydelig og i samsvar med selskapets praksis. </w:t>
      </w:r>
    </w:p>
    <w:p w14:paraId="377F3A6F" w14:textId="295D97ED" w:rsidR="00210A3E" w:rsidRDefault="00210A3E" w:rsidP="00210A3E">
      <w:pPr>
        <w:rPr>
          <w:rFonts w:cstheme="minorHAnsi"/>
          <w:sz w:val="22"/>
          <w:szCs w:val="22"/>
        </w:rPr>
      </w:pPr>
      <w:r w:rsidRPr="00210A3E">
        <w:rPr>
          <w:rFonts w:cstheme="minorHAnsi"/>
          <w:sz w:val="22"/>
          <w:szCs w:val="22"/>
        </w:rPr>
        <w:t>Et lignende, mer omfattende forslag ble behandlet på ekstraordinær generalforsamling 2021, men ble ikke vedtatt. Innvendingene gjaldt endringer som ikke er med i det forslaget som legges fram nå.</w:t>
      </w:r>
    </w:p>
    <w:p w14:paraId="069A1559" w14:textId="77777777" w:rsidR="00210A3E" w:rsidRPr="00210A3E" w:rsidRDefault="00210A3E" w:rsidP="00210A3E">
      <w:pPr>
        <w:rPr>
          <w:rFonts w:cstheme="minorHAnsi"/>
          <w:sz w:val="22"/>
          <w:szCs w:val="22"/>
        </w:rPr>
      </w:pPr>
    </w:p>
    <w:p w14:paraId="26F1944F" w14:textId="77777777" w:rsidR="00210A3E" w:rsidRDefault="00210A3E" w:rsidP="00210A3E">
      <w:pPr>
        <w:pStyle w:val="Overskrift2"/>
      </w:pPr>
      <w:r>
        <w:t>§ 5: Andelseiers vedlikeholdsplikt</w:t>
      </w:r>
    </w:p>
    <w:tbl>
      <w:tblPr>
        <w:tblStyle w:val="Rutenettabell4uthevingsfarge5"/>
        <w:tblW w:w="0" w:type="auto"/>
        <w:tblLook w:val="04A0" w:firstRow="1" w:lastRow="0" w:firstColumn="1" w:lastColumn="0" w:noHBand="0" w:noVBand="1"/>
      </w:tblPr>
      <w:tblGrid>
        <w:gridCol w:w="4531"/>
        <w:gridCol w:w="4531"/>
      </w:tblGrid>
      <w:tr w:rsidR="00210A3E" w:rsidRPr="005A2A0B" w14:paraId="0305830D" w14:textId="77777777" w:rsidTr="00D47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D36854" w14:textId="77777777" w:rsidR="00210A3E" w:rsidRPr="007A17A4" w:rsidRDefault="00210A3E" w:rsidP="00D47FF9">
            <w:proofErr w:type="spellStart"/>
            <w:r w:rsidRPr="007A17A4">
              <w:t>Tekst</w:t>
            </w:r>
            <w:proofErr w:type="spellEnd"/>
            <w:r w:rsidRPr="007A17A4">
              <w:t xml:space="preserve"> </w:t>
            </w:r>
            <w:proofErr w:type="spellStart"/>
            <w:r w:rsidRPr="007A17A4">
              <w:t>i</w:t>
            </w:r>
            <w:proofErr w:type="spellEnd"/>
            <w:r w:rsidRPr="007A17A4">
              <w:t xml:space="preserve"> </w:t>
            </w:r>
            <w:proofErr w:type="spellStart"/>
            <w:r>
              <w:t>gjeldende</w:t>
            </w:r>
            <w:proofErr w:type="spellEnd"/>
            <w:r w:rsidRPr="007A17A4">
              <w:t xml:space="preserve"> </w:t>
            </w:r>
            <w:proofErr w:type="spellStart"/>
            <w:r w:rsidRPr="007A17A4">
              <w:t>vedtekt</w:t>
            </w:r>
            <w:r>
              <w:t>er</w:t>
            </w:r>
            <w:proofErr w:type="spellEnd"/>
          </w:p>
        </w:tc>
        <w:tc>
          <w:tcPr>
            <w:tcW w:w="4675" w:type="dxa"/>
          </w:tcPr>
          <w:p w14:paraId="755618E2" w14:textId="77777777" w:rsidR="00210A3E" w:rsidRPr="005A2A0B" w:rsidRDefault="00210A3E" w:rsidP="00D47FF9">
            <w:pPr>
              <w:cnfStyle w:val="100000000000" w:firstRow="1" w:lastRow="0" w:firstColumn="0" w:lastColumn="0" w:oddVBand="0" w:evenVBand="0" w:oddHBand="0" w:evenHBand="0" w:firstRowFirstColumn="0" w:firstRowLastColumn="0" w:lastRowFirstColumn="0" w:lastRowLastColumn="0"/>
              <w:rPr>
                <w:lang w:val="nn-NO"/>
              </w:rPr>
            </w:pPr>
            <w:r w:rsidRPr="005A2A0B">
              <w:rPr>
                <w:lang w:val="nn-NO"/>
              </w:rPr>
              <w:t xml:space="preserve">Forslag til </w:t>
            </w:r>
            <w:r>
              <w:rPr>
                <w:lang w:val="nn-NO"/>
              </w:rPr>
              <w:t>nye vedtekter</w:t>
            </w:r>
          </w:p>
        </w:tc>
      </w:tr>
      <w:tr w:rsidR="00210A3E" w:rsidRPr="007A17A4" w14:paraId="0DF4ACE5" w14:textId="77777777" w:rsidTr="00D47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814166" w14:textId="77777777" w:rsidR="00210A3E" w:rsidRPr="00466705" w:rsidRDefault="00210A3E" w:rsidP="00D47FF9">
            <w:pPr>
              <w:rPr>
                <w:lang w:val="nb-NO"/>
              </w:rPr>
            </w:pPr>
            <w:r w:rsidRPr="00466705">
              <w:rPr>
                <w:lang w:val="nb-NO"/>
              </w:rPr>
              <w:t>5.1</w:t>
            </w:r>
            <w:r w:rsidRPr="00466705">
              <w:rPr>
                <w:lang w:val="nb-NO"/>
              </w:rPr>
              <w:tab/>
              <w:t>Forsvarlig stand</w:t>
            </w:r>
          </w:p>
          <w:p w14:paraId="4AB697F5" w14:textId="77777777" w:rsidR="00210A3E" w:rsidRPr="00466705" w:rsidRDefault="00210A3E" w:rsidP="00D47FF9">
            <w:pPr>
              <w:rPr>
                <w:lang w:val="nb-NO"/>
              </w:rPr>
            </w:pPr>
            <w:r w:rsidRPr="00466705">
              <w:rPr>
                <w:b w:val="0"/>
                <w:bCs w:val="0"/>
                <w:lang w:val="nb-NO"/>
              </w:rPr>
              <w:t>Den enkelte andelseier skal holde boligen, og andre rom og annet areal som hører boligen til, i forsvarlig stand og vedlikeholde slikt som vinduer, rør, sikringsskap fra og med første hovedsikring/inntakssikring, ledninger med tilbehør, varmekabler, inventar, utstyr inklusive vannklosett, varmtvannsbereder og vask, apparater og innvendige flater.</w:t>
            </w:r>
          </w:p>
          <w:p w14:paraId="59F081C9" w14:textId="77777777" w:rsidR="00210A3E" w:rsidRPr="00466705" w:rsidRDefault="00210A3E" w:rsidP="00D47FF9">
            <w:pPr>
              <w:rPr>
                <w:b w:val="0"/>
                <w:bCs w:val="0"/>
                <w:lang w:val="nb-NO"/>
              </w:rPr>
            </w:pPr>
          </w:p>
          <w:p w14:paraId="7AAFED3C" w14:textId="77777777" w:rsidR="00210A3E" w:rsidRPr="00466705" w:rsidRDefault="00210A3E" w:rsidP="00D47FF9">
            <w:pPr>
              <w:rPr>
                <w:lang w:val="nb-NO"/>
              </w:rPr>
            </w:pPr>
          </w:p>
          <w:p w14:paraId="4A2D023E" w14:textId="77777777" w:rsidR="00210A3E" w:rsidRPr="00466705" w:rsidRDefault="00210A3E" w:rsidP="00D47FF9">
            <w:pPr>
              <w:rPr>
                <w:lang w:val="nb-NO"/>
              </w:rPr>
            </w:pPr>
            <w:r w:rsidRPr="00466705">
              <w:rPr>
                <w:b w:val="0"/>
                <w:bCs w:val="0"/>
                <w:lang w:val="nb-NO"/>
              </w:rPr>
              <w:t xml:space="preserve">Vedlikeholdsplikten omfatter også </w:t>
            </w:r>
            <w:proofErr w:type="spellStart"/>
            <w:r w:rsidRPr="00466705">
              <w:rPr>
                <w:b w:val="0"/>
                <w:bCs w:val="0"/>
                <w:lang w:val="nb-NO"/>
              </w:rPr>
              <w:t>utomhusarealer</w:t>
            </w:r>
            <w:proofErr w:type="spellEnd"/>
            <w:r w:rsidRPr="00466705">
              <w:rPr>
                <w:b w:val="0"/>
                <w:bCs w:val="0"/>
                <w:lang w:val="nb-NO"/>
              </w:rPr>
              <w:t xml:space="preserve"> som andelseieren disponerer eksklusivt. Arealene skal vedlikeholdes på en forsvarlig måte, og på en måte som ivaretar eiendommens omdømme.</w:t>
            </w:r>
          </w:p>
        </w:tc>
        <w:tc>
          <w:tcPr>
            <w:tcW w:w="4675" w:type="dxa"/>
          </w:tcPr>
          <w:p w14:paraId="3BBBF0A5"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b/>
                <w:bCs/>
                <w:lang w:val="nb-NO"/>
              </w:rPr>
            </w:pPr>
            <w:r w:rsidRPr="00466705">
              <w:rPr>
                <w:b/>
                <w:bCs/>
                <w:lang w:val="nb-NO"/>
              </w:rPr>
              <w:t>5.1</w:t>
            </w:r>
            <w:r w:rsidRPr="00466705">
              <w:rPr>
                <w:b/>
                <w:bCs/>
                <w:lang w:val="nb-NO"/>
              </w:rPr>
              <w:tab/>
              <w:t>Forsvarlig stand</w:t>
            </w:r>
          </w:p>
          <w:p w14:paraId="340BC7E7"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lang w:val="nb-NO"/>
              </w:rPr>
              <w:t xml:space="preserve">Den enkelte andelseier skal holde boligen, og andre rom og annet areal som hører boligen til, i forsvarlig stand og vedlikeholde slikt som vinduer, </w:t>
            </w:r>
            <w:r w:rsidRPr="00466705">
              <w:rPr>
                <w:color w:val="FF0000"/>
                <w:lang w:val="nb-NO"/>
              </w:rPr>
              <w:t>vann</w:t>
            </w:r>
            <w:r w:rsidRPr="00466705">
              <w:rPr>
                <w:lang w:val="nb-NO"/>
              </w:rPr>
              <w:t xml:space="preserve">rør </w:t>
            </w:r>
            <w:r w:rsidRPr="00466705">
              <w:rPr>
                <w:color w:val="FF0000"/>
                <w:lang w:val="nb-NO"/>
              </w:rPr>
              <w:t>fra forgreningen fra felles vannledning</w:t>
            </w:r>
            <w:r w:rsidRPr="00466705">
              <w:rPr>
                <w:lang w:val="nb-NO"/>
              </w:rPr>
              <w:t xml:space="preserve">, sikringsskap fra og med </w:t>
            </w:r>
            <w:r w:rsidRPr="00466705">
              <w:rPr>
                <w:strike/>
                <w:color w:val="FF0000"/>
                <w:lang w:val="nb-NO"/>
              </w:rPr>
              <w:t>første</w:t>
            </w:r>
            <w:r w:rsidRPr="00466705">
              <w:rPr>
                <w:lang w:val="nb-NO"/>
              </w:rPr>
              <w:t xml:space="preserve"> </w:t>
            </w:r>
            <w:r w:rsidRPr="00466705">
              <w:rPr>
                <w:color w:val="FF0000"/>
                <w:lang w:val="nb-NO"/>
              </w:rPr>
              <w:t>leilighetens</w:t>
            </w:r>
            <w:r w:rsidRPr="00466705">
              <w:rPr>
                <w:lang w:val="nb-NO"/>
              </w:rPr>
              <w:t xml:space="preserve"> hovedsikring/inntakssikring, ledninger med tilbehør, varmekabler, inventar, utstyr inklusive vannklosett, varmtvannsbereder og vask</w:t>
            </w:r>
            <w:r w:rsidRPr="00466705">
              <w:rPr>
                <w:color w:val="FF0000"/>
                <w:lang w:val="nb-NO"/>
              </w:rPr>
              <w:t xml:space="preserve">er samt avløpsrør fram til felles </w:t>
            </w:r>
            <w:proofErr w:type="spellStart"/>
            <w:r w:rsidRPr="00466705">
              <w:rPr>
                <w:color w:val="FF0000"/>
                <w:lang w:val="nb-NO"/>
              </w:rPr>
              <w:t>soil</w:t>
            </w:r>
            <w:proofErr w:type="spellEnd"/>
            <w:r w:rsidRPr="00466705">
              <w:rPr>
                <w:lang w:val="nb-NO"/>
              </w:rPr>
              <w:t>, apparater og innvendige flater.</w:t>
            </w:r>
            <w:r w:rsidRPr="00466705">
              <w:rPr>
                <w:lang w:val="nb-NO"/>
              </w:rPr>
              <w:br/>
            </w:r>
          </w:p>
          <w:p w14:paraId="4300BA37" w14:textId="77777777" w:rsidR="00210A3E" w:rsidRPr="007A17A4" w:rsidRDefault="00210A3E" w:rsidP="00D47FF9">
            <w:pPr>
              <w:cnfStyle w:val="000000100000" w:firstRow="0" w:lastRow="0" w:firstColumn="0" w:lastColumn="0" w:oddVBand="0" w:evenVBand="0" w:oddHBand="1" w:evenHBand="0" w:firstRowFirstColumn="0" w:firstRowLastColumn="0" w:lastRowFirstColumn="0" w:lastRowLastColumn="0"/>
            </w:pPr>
            <w:r w:rsidRPr="00466705">
              <w:rPr>
                <w:lang w:val="nb-NO"/>
              </w:rPr>
              <w:t xml:space="preserve">Vedlikeholdsplikten omfatter også </w:t>
            </w:r>
            <w:proofErr w:type="spellStart"/>
            <w:r w:rsidRPr="00466705">
              <w:rPr>
                <w:lang w:val="nb-NO"/>
              </w:rPr>
              <w:t>utomhusarealer</w:t>
            </w:r>
            <w:proofErr w:type="spellEnd"/>
            <w:r w:rsidRPr="00466705">
              <w:rPr>
                <w:lang w:val="nb-NO"/>
              </w:rPr>
              <w:t xml:space="preserve"> som andelseieren disponerer eksklusivt. Arealene skal vedlikeholdes på en forsvarlig måte, og på en måte som ivaretar eiendommens omdømme. </w:t>
            </w:r>
            <w:proofErr w:type="spellStart"/>
            <w:r w:rsidRPr="007A17A4">
              <w:t>Gierder</w:t>
            </w:r>
            <w:proofErr w:type="spellEnd"/>
            <w:r w:rsidRPr="007A17A4">
              <w:t xml:space="preserve"> </w:t>
            </w:r>
            <w:proofErr w:type="spellStart"/>
            <w:r w:rsidRPr="007A17A4">
              <w:t>skal</w:t>
            </w:r>
            <w:proofErr w:type="spellEnd"/>
            <w:r w:rsidRPr="007A17A4">
              <w:t xml:space="preserve"> </w:t>
            </w:r>
            <w:proofErr w:type="spellStart"/>
            <w:r w:rsidRPr="007A17A4">
              <w:t>holdes</w:t>
            </w:r>
            <w:proofErr w:type="spellEnd"/>
            <w:r w:rsidRPr="007A17A4">
              <w:t xml:space="preserve"> </w:t>
            </w:r>
            <w:proofErr w:type="spellStart"/>
            <w:r w:rsidRPr="007A17A4">
              <w:t>fristilt</w:t>
            </w:r>
            <w:proofErr w:type="spellEnd"/>
            <w:r w:rsidRPr="007A17A4">
              <w:t>.</w:t>
            </w:r>
          </w:p>
        </w:tc>
      </w:tr>
      <w:tr w:rsidR="00210A3E" w:rsidRPr="007A17A4" w14:paraId="293CEF5E" w14:textId="77777777" w:rsidTr="00D47FF9">
        <w:tc>
          <w:tcPr>
            <w:cnfStyle w:val="001000000000" w:firstRow="0" w:lastRow="0" w:firstColumn="1" w:lastColumn="0" w:oddVBand="0" w:evenVBand="0" w:oddHBand="0" w:evenHBand="0" w:firstRowFirstColumn="0" w:firstRowLastColumn="0" w:lastRowFirstColumn="0" w:lastRowLastColumn="0"/>
            <w:tcW w:w="4675" w:type="dxa"/>
            <w:shd w:val="clear" w:color="auto" w:fill="DEEAF6" w:themeFill="accent5" w:themeFillTint="33"/>
          </w:tcPr>
          <w:p w14:paraId="7E9989A8" w14:textId="77777777" w:rsidR="00210A3E" w:rsidRPr="00466705" w:rsidRDefault="00210A3E" w:rsidP="00D47FF9">
            <w:pPr>
              <w:rPr>
                <w:lang w:val="nb-NO"/>
              </w:rPr>
            </w:pPr>
            <w:r w:rsidRPr="00466705">
              <w:rPr>
                <w:lang w:val="nb-NO"/>
              </w:rPr>
              <w:t>5.2</w:t>
            </w:r>
            <w:r w:rsidRPr="00466705">
              <w:rPr>
                <w:lang w:val="nb-NO"/>
              </w:rPr>
              <w:tab/>
              <w:t>Våtrom</w:t>
            </w:r>
          </w:p>
          <w:p w14:paraId="6342E246" w14:textId="77777777" w:rsidR="00210A3E" w:rsidRPr="00466705" w:rsidRDefault="00210A3E" w:rsidP="00D47FF9">
            <w:pPr>
              <w:rPr>
                <w:b w:val="0"/>
                <w:bCs w:val="0"/>
                <w:lang w:val="nb-NO"/>
              </w:rPr>
            </w:pPr>
            <w:r w:rsidRPr="00466705">
              <w:rPr>
                <w:b w:val="0"/>
                <w:bCs w:val="0"/>
                <w:lang w:val="nb-NO"/>
              </w:rPr>
              <w:t>Våtrom må brukes og vedlikeholdes slik at lekkasjer unngås.</w:t>
            </w:r>
          </w:p>
        </w:tc>
        <w:tc>
          <w:tcPr>
            <w:tcW w:w="4675" w:type="dxa"/>
            <w:shd w:val="clear" w:color="auto" w:fill="DEEAF6" w:themeFill="accent5" w:themeFillTint="33"/>
          </w:tcPr>
          <w:p w14:paraId="17EF752B"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b/>
                <w:bCs/>
                <w:lang w:val="nb-NO"/>
              </w:rPr>
            </w:pPr>
            <w:r w:rsidRPr="00466705">
              <w:rPr>
                <w:b/>
                <w:bCs/>
                <w:lang w:val="nb-NO"/>
              </w:rPr>
              <w:t>5.2</w:t>
            </w:r>
            <w:r w:rsidRPr="00466705">
              <w:rPr>
                <w:b/>
                <w:bCs/>
                <w:lang w:val="nb-NO"/>
              </w:rPr>
              <w:tab/>
              <w:t>Våtrom</w:t>
            </w:r>
          </w:p>
          <w:p w14:paraId="586EAF03"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lang w:val="nb-NO"/>
              </w:rPr>
            </w:pPr>
            <w:r w:rsidRPr="00466705">
              <w:rPr>
                <w:lang w:val="nb-NO"/>
              </w:rPr>
              <w:t xml:space="preserve">Våtrom </w:t>
            </w:r>
            <w:r w:rsidRPr="00466705">
              <w:rPr>
                <w:color w:val="FF0000"/>
                <w:lang w:val="nb-NO"/>
              </w:rPr>
              <w:t xml:space="preserve">inklusive vannrør og avløp </w:t>
            </w:r>
            <w:r w:rsidRPr="00466705">
              <w:rPr>
                <w:lang w:val="nb-NO"/>
              </w:rPr>
              <w:t>må brukes og vedlikeholdes slik at lekkasjer unngås.</w:t>
            </w:r>
          </w:p>
        </w:tc>
      </w:tr>
      <w:tr w:rsidR="00210A3E" w:rsidRPr="007A17A4" w14:paraId="31CBB838" w14:textId="77777777" w:rsidTr="00D47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B7A47E" w14:textId="2DA22E85" w:rsidR="00210A3E" w:rsidRPr="00466705" w:rsidRDefault="00210A3E" w:rsidP="00D47FF9">
            <w:pPr>
              <w:rPr>
                <w:lang w:val="nb-NO"/>
              </w:rPr>
            </w:pPr>
            <w:r w:rsidRPr="00466705">
              <w:rPr>
                <w:lang w:val="nb-NO"/>
              </w:rPr>
              <w:t>5.3</w:t>
            </w:r>
            <w:r w:rsidRPr="00466705">
              <w:rPr>
                <w:lang w:val="nb-NO"/>
              </w:rPr>
              <w:tab/>
              <w:t>Reparasjoner og utskifting</w:t>
            </w:r>
          </w:p>
          <w:p w14:paraId="1D2E4A38" w14:textId="77777777" w:rsidR="00210A3E" w:rsidRPr="00466705" w:rsidRDefault="00210A3E" w:rsidP="00D47FF9">
            <w:pPr>
              <w:rPr>
                <w:b w:val="0"/>
                <w:bCs w:val="0"/>
                <w:lang w:val="nb-NO"/>
              </w:rPr>
            </w:pPr>
            <w:r w:rsidRPr="00466705">
              <w:rPr>
                <w:b w:val="0"/>
                <w:bCs w:val="0"/>
                <w:lang w:val="nb-NO"/>
              </w:rPr>
              <w:t xml:space="preserve">Vedlikeholdet omfatter også nødvendige reparasjoner og utskifting av slikt som rør, sikringsskap fra og med første hovedsikring/inntakssikring, ledninger med tilbehør, varmekabler, inventar, utstyr inklusive slik som vannklosett, varmtvannsbereder og vasker, apparater, tapet, gulvbelegg, vegg-, </w:t>
            </w:r>
            <w:r w:rsidRPr="00466705">
              <w:rPr>
                <w:b w:val="0"/>
                <w:bCs w:val="0"/>
                <w:lang w:val="nb-NO"/>
              </w:rPr>
              <w:lastRenderedPageBreak/>
              <w:t>gulv- og himlingsplater, skillevegger, listverk, skap, benker og innvendige dører med karmer.</w:t>
            </w:r>
          </w:p>
          <w:p w14:paraId="13E21505" w14:textId="77777777" w:rsidR="00210A3E" w:rsidRPr="00466705" w:rsidRDefault="00210A3E" w:rsidP="00D47FF9">
            <w:pPr>
              <w:rPr>
                <w:lang w:val="nb-NO"/>
              </w:rPr>
            </w:pPr>
          </w:p>
          <w:p w14:paraId="634D3004" w14:textId="77777777" w:rsidR="00210A3E" w:rsidRPr="00B13FAB" w:rsidRDefault="00210A3E" w:rsidP="00D47FF9">
            <w:pPr>
              <w:rPr>
                <w:b w:val="0"/>
                <w:bCs w:val="0"/>
                <w:lang w:val="nb-NO"/>
              </w:rPr>
            </w:pPr>
            <w:r w:rsidRPr="00466705">
              <w:rPr>
                <w:b w:val="0"/>
                <w:bCs w:val="0"/>
                <w:lang w:val="nb-NO"/>
              </w:rPr>
              <w:t xml:space="preserve">Andelseieren har også ansvaret for </w:t>
            </w:r>
            <w:proofErr w:type="spellStart"/>
            <w:r w:rsidRPr="00466705">
              <w:rPr>
                <w:b w:val="0"/>
                <w:bCs w:val="0"/>
                <w:lang w:val="nb-NO"/>
              </w:rPr>
              <w:t>oppstaking</w:t>
            </w:r>
            <w:proofErr w:type="spellEnd"/>
            <w:r w:rsidRPr="00466705">
              <w:rPr>
                <w:b w:val="0"/>
                <w:bCs w:val="0"/>
                <w:lang w:val="nb-NO"/>
              </w:rPr>
              <w:t xml:space="preserve"> og rensing av innvendig kloakkledning både til og fra egen vannlås/sluk og fram til borettslagets felles-/hovedledning. </w:t>
            </w:r>
            <w:r w:rsidRPr="00B13FAB">
              <w:rPr>
                <w:b w:val="0"/>
                <w:bCs w:val="0"/>
                <w:lang w:val="nb-NO"/>
              </w:rPr>
              <w:t>Andelseier skal også rense eventuelle sluk på verandaer, balkonger o.l.</w:t>
            </w:r>
          </w:p>
        </w:tc>
        <w:tc>
          <w:tcPr>
            <w:tcW w:w="4675" w:type="dxa"/>
          </w:tcPr>
          <w:p w14:paraId="2337E312" w14:textId="3432BE2B"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b/>
                <w:bCs/>
                <w:lang w:val="nb-NO"/>
              </w:rPr>
            </w:pPr>
            <w:r w:rsidRPr="00466705">
              <w:rPr>
                <w:b/>
                <w:bCs/>
                <w:lang w:val="nb-NO"/>
              </w:rPr>
              <w:lastRenderedPageBreak/>
              <w:t>5.3</w:t>
            </w:r>
            <w:r w:rsidRPr="00466705">
              <w:rPr>
                <w:b/>
                <w:bCs/>
                <w:lang w:val="nb-NO"/>
              </w:rPr>
              <w:tab/>
              <w:t>Reparasjoner og utskifting</w:t>
            </w:r>
          </w:p>
          <w:p w14:paraId="320EE64F"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lang w:val="nb-NO"/>
              </w:rPr>
              <w:t xml:space="preserve">Vedlikeholdet omfatter også nødvendige reparasjoner og utskifting av slikt som </w:t>
            </w:r>
            <w:r w:rsidRPr="00466705">
              <w:rPr>
                <w:color w:val="FF0000"/>
                <w:lang w:val="nb-NO"/>
              </w:rPr>
              <w:t>vann</w:t>
            </w:r>
            <w:r w:rsidRPr="00466705">
              <w:rPr>
                <w:lang w:val="nb-NO"/>
              </w:rPr>
              <w:t xml:space="preserve">rør </w:t>
            </w:r>
            <w:r w:rsidRPr="00466705">
              <w:rPr>
                <w:color w:val="FF0000"/>
                <w:lang w:val="nb-NO"/>
              </w:rPr>
              <w:t>fra forgreningen fra felles vannledning</w:t>
            </w:r>
            <w:r w:rsidRPr="00466705">
              <w:rPr>
                <w:lang w:val="nb-NO"/>
              </w:rPr>
              <w:t xml:space="preserve">, sikringsskap fra og med </w:t>
            </w:r>
            <w:r w:rsidRPr="00466705">
              <w:rPr>
                <w:strike/>
                <w:lang w:val="nb-NO"/>
              </w:rPr>
              <w:t>første</w:t>
            </w:r>
            <w:r w:rsidRPr="00466705">
              <w:rPr>
                <w:lang w:val="nb-NO"/>
              </w:rPr>
              <w:t xml:space="preserve"> </w:t>
            </w:r>
            <w:r w:rsidRPr="00466705">
              <w:rPr>
                <w:color w:val="FF0000"/>
                <w:lang w:val="nb-NO"/>
              </w:rPr>
              <w:t xml:space="preserve">leilighetens </w:t>
            </w:r>
            <w:r w:rsidRPr="00466705">
              <w:rPr>
                <w:lang w:val="nb-NO"/>
              </w:rPr>
              <w:t xml:space="preserve">hovedsikring/inntakssikring, ledninger med tilbehør, varmekabler, inventar, </w:t>
            </w:r>
            <w:r w:rsidRPr="00466705">
              <w:rPr>
                <w:color w:val="FF0000"/>
                <w:lang w:val="nb-NO"/>
              </w:rPr>
              <w:t xml:space="preserve">og </w:t>
            </w:r>
            <w:r w:rsidRPr="00466705">
              <w:rPr>
                <w:lang w:val="nb-NO"/>
              </w:rPr>
              <w:t xml:space="preserve">utstyr </w:t>
            </w:r>
            <w:r w:rsidRPr="00466705">
              <w:rPr>
                <w:strike/>
                <w:lang w:val="nb-NO"/>
              </w:rPr>
              <w:t>inklusive slik</w:t>
            </w:r>
            <w:r w:rsidRPr="00466705">
              <w:rPr>
                <w:lang w:val="nb-NO"/>
              </w:rPr>
              <w:t xml:space="preserve"> som vannklosett, </w:t>
            </w:r>
            <w:r w:rsidRPr="00466705">
              <w:rPr>
                <w:lang w:val="nb-NO"/>
              </w:rPr>
              <w:lastRenderedPageBreak/>
              <w:t xml:space="preserve">varmtvannsbereder og vasker </w:t>
            </w:r>
            <w:r w:rsidRPr="00466705">
              <w:rPr>
                <w:color w:val="FF0000"/>
                <w:lang w:val="nb-NO"/>
              </w:rPr>
              <w:t xml:space="preserve">samt avløpsrør fram til felles </w:t>
            </w:r>
            <w:proofErr w:type="spellStart"/>
            <w:r w:rsidRPr="00466705">
              <w:rPr>
                <w:color w:val="FF0000"/>
                <w:lang w:val="nb-NO"/>
              </w:rPr>
              <w:t>soil</w:t>
            </w:r>
            <w:proofErr w:type="spellEnd"/>
            <w:r w:rsidRPr="00466705">
              <w:rPr>
                <w:lang w:val="nb-NO"/>
              </w:rPr>
              <w:t>, apparater, tapet, gulvbelegg, vegg-, gulv- og himlingsplater, skillevegger, listverk, skap, benker og innvendige dører med karmer.</w:t>
            </w:r>
          </w:p>
          <w:p w14:paraId="00A62418"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p>
          <w:p w14:paraId="00C35376"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lang w:val="nb-NO"/>
              </w:rPr>
              <w:t xml:space="preserve">Andelseieren har også ansvaret for </w:t>
            </w:r>
            <w:proofErr w:type="spellStart"/>
            <w:r w:rsidRPr="00466705">
              <w:rPr>
                <w:lang w:val="nb-NO"/>
              </w:rPr>
              <w:t>oppstaking</w:t>
            </w:r>
            <w:proofErr w:type="spellEnd"/>
            <w:r w:rsidRPr="00466705">
              <w:rPr>
                <w:lang w:val="nb-NO"/>
              </w:rPr>
              <w:t xml:space="preserve"> og rensing av innvendig kloakkledning både til og fra egen vannlås/sluk og fram til borettslagets felles-/hovedledning. Andelseier skal også rense eventuelle sluk på verandaer, balkonger o.l.</w:t>
            </w:r>
          </w:p>
          <w:p w14:paraId="606585D2"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color w:val="FF0000"/>
                <w:lang w:val="nb-NO"/>
              </w:rPr>
              <w:t xml:space="preserve">Andelseiers vedlikehold, reparasjoner og utskiftning skal gjennomføres håndverksmessig forsvarlig og i tråd med gjeldende regler og retningslinjer i borettslaget. Eventuelle skader ved andelseiers tiltak, må repareres av andelseier, </w:t>
            </w:r>
            <w:proofErr w:type="spellStart"/>
            <w:r w:rsidRPr="00466705">
              <w:rPr>
                <w:color w:val="FF0000"/>
                <w:lang w:val="nb-NO"/>
              </w:rPr>
              <w:t>evt</w:t>
            </w:r>
            <w:proofErr w:type="spellEnd"/>
            <w:r w:rsidRPr="00466705">
              <w:rPr>
                <w:color w:val="FF0000"/>
                <w:lang w:val="nb-NO"/>
              </w:rPr>
              <w:t xml:space="preserve"> borettslaget med regress overfor </w:t>
            </w:r>
            <w:r>
              <w:rPr>
                <w:color w:val="FF0000"/>
                <w:lang w:val="nb-NO"/>
              </w:rPr>
              <w:t>andelseier</w:t>
            </w:r>
            <w:r w:rsidRPr="00466705">
              <w:rPr>
                <w:color w:val="FF0000"/>
                <w:lang w:val="nb-NO"/>
              </w:rPr>
              <w:t>. Tilsvarende gjelder dersom andelseiers tiltak ikke har forsvarlig materialvalg, utforming eller utførelse.</w:t>
            </w:r>
          </w:p>
        </w:tc>
      </w:tr>
      <w:tr w:rsidR="00210A3E" w:rsidRPr="007A17A4" w14:paraId="38E09788" w14:textId="77777777" w:rsidTr="00D47FF9">
        <w:tc>
          <w:tcPr>
            <w:cnfStyle w:val="001000000000" w:firstRow="0" w:lastRow="0" w:firstColumn="1" w:lastColumn="0" w:oddVBand="0" w:evenVBand="0" w:oddHBand="0" w:evenHBand="0" w:firstRowFirstColumn="0" w:firstRowLastColumn="0" w:lastRowFirstColumn="0" w:lastRowLastColumn="0"/>
            <w:tcW w:w="4675" w:type="dxa"/>
            <w:shd w:val="clear" w:color="auto" w:fill="DEEAF6" w:themeFill="accent5" w:themeFillTint="33"/>
          </w:tcPr>
          <w:p w14:paraId="6F670F49" w14:textId="77777777" w:rsidR="00210A3E" w:rsidRPr="002053AA" w:rsidRDefault="00210A3E" w:rsidP="00D47FF9">
            <w:pPr>
              <w:rPr>
                <w:i/>
                <w:iCs/>
                <w:lang w:val="nb-NO"/>
              </w:rPr>
            </w:pPr>
            <w:r w:rsidRPr="002053AA">
              <w:rPr>
                <w:i/>
                <w:iCs/>
                <w:lang w:val="nb-NO"/>
              </w:rPr>
              <w:lastRenderedPageBreak/>
              <w:t>Nytt punkt 5.4 legges til vedtektene</w:t>
            </w:r>
          </w:p>
        </w:tc>
        <w:tc>
          <w:tcPr>
            <w:tcW w:w="4675" w:type="dxa"/>
            <w:shd w:val="clear" w:color="auto" w:fill="DEEAF6" w:themeFill="accent5" w:themeFillTint="33"/>
          </w:tcPr>
          <w:p w14:paraId="5FC266A4"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b/>
                <w:bCs/>
                <w:lang w:val="nb-NO"/>
              </w:rPr>
            </w:pPr>
            <w:r w:rsidRPr="00466705">
              <w:rPr>
                <w:b/>
                <w:bCs/>
                <w:lang w:val="nb-NO"/>
              </w:rPr>
              <w:t>5.4 Ombygging/påbygging</w:t>
            </w:r>
          </w:p>
          <w:p w14:paraId="3FE89CFC"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lang w:val="nb-NO"/>
              </w:rPr>
            </w:pPr>
            <w:r>
              <w:rPr>
                <w:lang w:val="nb-NO"/>
              </w:rPr>
              <w:t>I</w:t>
            </w:r>
            <w:r w:rsidRPr="00466705">
              <w:rPr>
                <w:lang w:val="nb-NO"/>
              </w:rPr>
              <w:t>nngrep i bygningskonstruksjonen i boligene, utbygging i fellesarealer eller andre byggearbeider utenom vanlig innvendig oppussing, kan ikke iverksettes uten forutgående godkjenning av borettslaget, eventuelt også offentlige myndigheter. Søknad stiles til styret og sendes til selskapet.</w:t>
            </w:r>
          </w:p>
          <w:p w14:paraId="59DB4F9B" w14:textId="77777777" w:rsidR="00210A3E" w:rsidRDefault="00210A3E" w:rsidP="00D47FF9">
            <w:pPr>
              <w:cnfStyle w:val="000000000000" w:firstRow="0" w:lastRow="0" w:firstColumn="0" w:lastColumn="0" w:oddVBand="0" w:evenVBand="0" w:oddHBand="0" w:evenHBand="0" w:firstRowFirstColumn="0" w:firstRowLastColumn="0" w:lastRowFirstColumn="0" w:lastRowLastColumn="0"/>
              <w:rPr>
                <w:lang w:val="nb-NO"/>
              </w:rPr>
            </w:pPr>
            <w:r w:rsidRPr="00466705">
              <w:rPr>
                <w:lang w:val="nb-NO"/>
              </w:rPr>
              <w:t>Borettslaget har egne regler og vilkår for ombygging/påbygging. Andelseiere som ønsker å iverksette ombyggings-/påbyggingstiltak plikter å sette seg inn og følge gjeldende regler og retningslinjer for ombygging og påbygging, samt gjeldende offentlige regler og pålegg.</w:t>
            </w:r>
          </w:p>
          <w:p w14:paraId="4D89C1E7"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lang w:val="nb-NO"/>
              </w:rPr>
            </w:pPr>
            <w:r w:rsidRPr="00466705">
              <w:rPr>
                <w:lang w:val="nb-NO"/>
              </w:rPr>
              <w:t xml:space="preserve">Andelseiers ansvar </w:t>
            </w:r>
            <w:r>
              <w:rPr>
                <w:lang w:val="nb-NO"/>
              </w:rPr>
              <w:t>for ombygging/påbygging</w:t>
            </w:r>
            <w:r w:rsidRPr="00466705">
              <w:rPr>
                <w:lang w:val="nb-NO"/>
              </w:rPr>
              <w:t xml:space="preserve"> er knyttet til andelen/boligen og følger denne ved overføring til ny andelseier (eierskifte).</w:t>
            </w:r>
          </w:p>
        </w:tc>
      </w:tr>
    </w:tbl>
    <w:p w14:paraId="1B22035E" w14:textId="07AD53F1" w:rsidR="00210A3E" w:rsidRDefault="00210A3E" w:rsidP="00210A3E"/>
    <w:p w14:paraId="1F7A0C09" w14:textId="77777777" w:rsidR="00210A3E" w:rsidRDefault="00210A3E">
      <w:r>
        <w:br w:type="page"/>
      </w:r>
    </w:p>
    <w:p w14:paraId="64435F56" w14:textId="77777777" w:rsidR="00210A3E" w:rsidRDefault="00210A3E" w:rsidP="00210A3E"/>
    <w:p w14:paraId="02E7E127" w14:textId="77777777" w:rsidR="00210A3E" w:rsidRDefault="00210A3E" w:rsidP="00210A3E">
      <w:pPr>
        <w:pStyle w:val="Overskrift2"/>
      </w:pPr>
      <w:r>
        <w:t>§ 6: Borettslagets vedlikeholdsplikt</w:t>
      </w:r>
    </w:p>
    <w:tbl>
      <w:tblPr>
        <w:tblStyle w:val="Rutenettabell4uthevingsfarge5"/>
        <w:tblW w:w="0" w:type="auto"/>
        <w:tblLook w:val="04A0" w:firstRow="1" w:lastRow="0" w:firstColumn="1" w:lastColumn="0" w:noHBand="0" w:noVBand="1"/>
      </w:tblPr>
      <w:tblGrid>
        <w:gridCol w:w="4531"/>
        <w:gridCol w:w="4531"/>
      </w:tblGrid>
      <w:tr w:rsidR="00210A3E" w:rsidRPr="005A2A0B" w14:paraId="4727E726" w14:textId="77777777" w:rsidTr="00D47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Pr>
          <w:p w14:paraId="14B54AE5" w14:textId="77777777" w:rsidR="00210A3E" w:rsidRPr="007A17A4" w:rsidRDefault="00210A3E" w:rsidP="00D47FF9">
            <w:proofErr w:type="spellStart"/>
            <w:r w:rsidRPr="007A17A4">
              <w:t>Tekst</w:t>
            </w:r>
            <w:proofErr w:type="spellEnd"/>
            <w:r w:rsidRPr="007A17A4">
              <w:t xml:space="preserve"> </w:t>
            </w:r>
            <w:proofErr w:type="spellStart"/>
            <w:r w:rsidRPr="007A17A4">
              <w:t>i</w:t>
            </w:r>
            <w:proofErr w:type="spellEnd"/>
            <w:r w:rsidRPr="007A17A4">
              <w:t xml:space="preserve"> </w:t>
            </w:r>
            <w:proofErr w:type="spellStart"/>
            <w:r w:rsidRPr="007A17A4">
              <w:t>opprinnelig</w:t>
            </w:r>
            <w:proofErr w:type="spellEnd"/>
            <w:r w:rsidRPr="007A17A4">
              <w:t xml:space="preserve"> </w:t>
            </w:r>
            <w:proofErr w:type="spellStart"/>
            <w:r w:rsidRPr="007A17A4">
              <w:t>vedtekt</w:t>
            </w:r>
            <w:proofErr w:type="spellEnd"/>
          </w:p>
        </w:tc>
        <w:tc>
          <w:tcPr>
            <w:tcW w:w="4531" w:type="dxa"/>
          </w:tcPr>
          <w:p w14:paraId="0A06EFBD" w14:textId="77777777" w:rsidR="00210A3E" w:rsidRPr="005A2A0B" w:rsidRDefault="00210A3E" w:rsidP="00D47FF9">
            <w:pPr>
              <w:cnfStyle w:val="100000000000" w:firstRow="1" w:lastRow="0" w:firstColumn="0" w:lastColumn="0" w:oddVBand="0" w:evenVBand="0" w:oddHBand="0" w:evenHBand="0" w:firstRowFirstColumn="0" w:firstRowLastColumn="0" w:lastRowFirstColumn="0" w:lastRowLastColumn="0"/>
              <w:rPr>
                <w:lang w:val="nn-NO"/>
              </w:rPr>
            </w:pPr>
            <w:r w:rsidRPr="005A2A0B">
              <w:rPr>
                <w:lang w:val="nn-NO"/>
              </w:rPr>
              <w:t xml:space="preserve">Forslag til </w:t>
            </w:r>
            <w:proofErr w:type="spellStart"/>
            <w:r w:rsidRPr="005A2A0B">
              <w:rPr>
                <w:lang w:val="nn-NO"/>
              </w:rPr>
              <w:t>endret</w:t>
            </w:r>
            <w:proofErr w:type="spellEnd"/>
            <w:r w:rsidRPr="005A2A0B">
              <w:rPr>
                <w:lang w:val="nn-NO"/>
              </w:rPr>
              <w:t xml:space="preserve"> tekst i vedtekt</w:t>
            </w:r>
          </w:p>
        </w:tc>
      </w:tr>
      <w:tr w:rsidR="00210A3E" w:rsidRPr="007A17A4" w14:paraId="1A7B098D" w14:textId="77777777" w:rsidTr="00D47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Pr>
          <w:p w14:paraId="60DB6D33" w14:textId="77777777" w:rsidR="00210A3E" w:rsidRPr="00466705" w:rsidRDefault="00210A3E" w:rsidP="00D47FF9">
            <w:pPr>
              <w:rPr>
                <w:b w:val="0"/>
                <w:bCs w:val="0"/>
                <w:lang w:val="nb-NO"/>
              </w:rPr>
            </w:pPr>
            <w:r w:rsidRPr="00466705">
              <w:rPr>
                <w:lang w:val="nb-NO"/>
              </w:rPr>
              <w:t>6.1 Forsvarlig stand</w:t>
            </w:r>
          </w:p>
          <w:p w14:paraId="5CF939E8" w14:textId="77777777" w:rsidR="00210A3E" w:rsidRPr="002053AA" w:rsidRDefault="00210A3E" w:rsidP="00D47FF9">
            <w:pPr>
              <w:rPr>
                <w:lang w:val="nb-NO"/>
              </w:rPr>
            </w:pPr>
            <w:r w:rsidRPr="00466705">
              <w:rPr>
                <w:b w:val="0"/>
                <w:bCs w:val="0"/>
                <w:lang w:val="nb-NO"/>
              </w:rPr>
              <w:t xml:space="preserve">Borettslaget skal holde bygninger og eiendommen </w:t>
            </w:r>
            <w:proofErr w:type="gramStart"/>
            <w:r w:rsidRPr="00466705">
              <w:rPr>
                <w:b w:val="0"/>
                <w:bCs w:val="0"/>
                <w:lang w:val="nb-NO"/>
              </w:rPr>
              <w:t>for øvrig</w:t>
            </w:r>
            <w:proofErr w:type="gramEnd"/>
            <w:r w:rsidRPr="00466705">
              <w:rPr>
                <w:b w:val="0"/>
                <w:bCs w:val="0"/>
                <w:lang w:val="nb-NO"/>
              </w:rPr>
              <w:t xml:space="preserve"> i forsvarlig stand så langt plikten ikke ligger på andelseierne. Skade på bolig eller inventar som tilhører laget, skal laget utbedre dersom skaden følger av mislighold fra en annen andelseier.</w:t>
            </w:r>
          </w:p>
        </w:tc>
        <w:tc>
          <w:tcPr>
            <w:tcW w:w="4531" w:type="dxa"/>
          </w:tcPr>
          <w:p w14:paraId="602F6733"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b/>
                <w:bCs/>
                <w:lang w:val="nb-NO"/>
              </w:rPr>
            </w:pPr>
            <w:r w:rsidRPr="00466705">
              <w:rPr>
                <w:b/>
                <w:bCs/>
                <w:lang w:val="nb-NO"/>
              </w:rPr>
              <w:t>6.1 Forsvarlig stand</w:t>
            </w:r>
          </w:p>
          <w:p w14:paraId="1596FB47"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lang w:val="nb-NO"/>
              </w:rPr>
              <w:t xml:space="preserve">Borettslaget skal holde bygninger og eiendommen </w:t>
            </w:r>
            <w:proofErr w:type="gramStart"/>
            <w:r w:rsidRPr="00466705">
              <w:rPr>
                <w:lang w:val="nb-NO"/>
              </w:rPr>
              <w:t>for øvrig</w:t>
            </w:r>
            <w:proofErr w:type="gramEnd"/>
            <w:r w:rsidRPr="00466705">
              <w:rPr>
                <w:lang w:val="nb-NO"/>
              </w:rPr>
              <w:t xml:space="preserve"> i forsvarlig stand så langt plikten ikke ligger på andelseierne. Skade på bolig eller inventar som tilhører laget, skal laget utbedre dersom skaden følger av mislighold fra en annen andelseier.</w:t>
            </w:r>
          </w:p>
          <w:p w14:paraId="5C328DE9" w14:textId="77777777" w:rsidR="00210A3E" w:rsidRPr="002053AA" w:rsidRDefault="00210A3E" w:rsidP="00D47FF9">
            <w:pPr>
              <w:cnfStyle w:val="000000100000" w:firstRow="0" w:lastRow="0" w:firstColumn="0" w:lastColumn="0" w:oddVBand="0" w:evenVBand="0" w:oddHBand="1" w:evenHBand="0" w:firstRowFirstColumn="0" w:firstRowLastColumn="0" w:lastRowFirstColumn="0" w:lastRowLastColumn="0"/>
              <w:rPr>
                <w:color w:val="FF0000"/>
                <w:lang w:val="nb-NO"/>
              </w:rPr>
            </w:pPr>
            <w:r w:rsidRPr="00466705">
              <w:rPr>
                <w:color w:val="FF0000"/>
                <w:lang w:val="nb-NO"/>
              </w:rPr>
              <w:t>Borettslaget skal vedlikeholde felles utearealer, samt gjerder mot offentlig vei, mot kvartalsvei og mellom hageparseller der borrettslaget har satt opp gjerde.</w:t>
            </w:r>
          </w:p>
        </w:tc>
      </w:tr>
      <w:tr w:rsidR="00210A3E" w:rsidRPr="00482871" w14:paraId="5E849885" w14:textId="77777777" w:rsidTr="00D47FF9">
        <w:tc>
          <w:tcPr>
            <w:cnfStyle w:val="001000000000" w:firstRow="0" w:lastRow="0" w:firstColumn="1" w:lastColumn="0" w:oddVBand="0" w:evenVBand="0" w:oddHBand="0" w:evenHBand="0" w:firstRowFirstColumn="0" w:firstRowLastColumn="0" w:lastRowFirstColumn="0" w:lastRowLastColumn="0"/>
            <w:tcW w:w="4532" w:type="dxa"/>
            <w:shd w:val="clear" w:color="auto" w:fill="DEEAF6" w:themeFill="accent5" w:themeFillTint="33"/>
          </w:tcPr>
          <w:p w14:paraId="7D2A1AE5" w14:textId="77777777" w:rsidR="00210A3E" w:rsidRPr="00466705" w:rsidRDefault="00210A3E" w:rsidP="00D47FF9">
            <w:pPr>
              <w:rPr>
                <w:lang w:val="nb-NO"/>
              </w:rPr>
            </w:pPr>
            <w:r w:rsidRPr="00466705">
              <w:rPr>
                <w:lang w:val="nb-NO"/>
              </w:rPr>
              <w:t>6.2 Felles installasjoner</w:t>
            </w:r>
          </w:p>
          <w:p w14:paraId="5356B7A1" w14:textId="77777777" w:rsidR="00210A3E" w:rsidRPr="00B13FAB" w:rsidRDefault="00210A3E" w:rsidP="00D47FF9">
            <w:pPr>
              <w:rPr>
                <w:lang w:val="nb-NO"/>
              </w:rPr>
            </w:pPr>
            <w:r w:rsidRPr="00466705">
              <w:rPr>
                <w:b w:val="0"/>
                <w:bCs w:val="0"/>
                <w:lang w:val="nb-NO"/>
              </w:rPr>
              <w:t>Felles rør, ledninger, kanaler og andre felles installasjoner som går gjennom boligen, skal borettslaget holde ved like. Borettslaget har rett til å føre nye slike installasjoner gjennom boligen dersom det ikke er til vesentlig ulempe for andelseieren.</w:t>
            </w:r>
          </w:p>
        </w:tc>
        <w:tc>
          <w:tcPr>
            <w:tcW w:w="4531" w:type="dxa"/>
            <w:shd w:val="clear" w:color="auto" w:fill="DEEAF6" w:themeFill="accent5" w:themeFillTint="33"/>
          </w:tcPr>
          <w:p w14:paraId="40CF7FD1" w14:textId="77777777" w:rsidR="00210A3E" w:rsidRPr="00466705" w:rsidRDefault="00210A3E" w:rsidP="00D47FF9">
            <w:pPr>
              <w:cnfStyle w:val="000000000000" w:firstRow="0" w:lastRow="0" w:firstColumn="0" w:lastColumn="0" w:oddVBand="0" w:evenVBand="0" w:oddHBand="0" w:evenHBand="0" w:firstRowFirstColumn="0" w:firstRowLastColumn="0" w:lastRowFirstColumn="0" w:lastRowLastColumn="0"/>
              <w:rPr>
                <w:b/>
                <w:bCs/>
                <w:lang w:val="nb-NO"/>
              </w:rPr>
            </w:pPr>
            <w:r w:rsidRPr="00466705">
              <w:rPr>
                <w:b/>
                <w:bCs/>
                <w:lang w:val="nb-NO"/>
              </w:rPr>
              <w:t>6.2 Felles installasjoner</w:t>
            </w:r>
          </w:p>
          <w:p w14:paraId="73675714" w14:textId="77777777" w:rsidR="00210A3E" w:rsidRPr="00482871" w:rsidRDefault="00210A3E" w:rsidP="00D47FF9">
            <w:pPr>
              <w:cnfStyle w:val="000000000000" w:firstRow="0" w:lastRow="0" w:firstColumn="0" w:lastColumn="0" w:oddVBand="0" w:evenVBand="0" w:oddHBand="0" w:evenHBand="0" w:firstRowFirstColumn="0" w:firstRowLastColumn="0" w:lastRowFirstColumn="0" w:lastRowLastColumn="0"/>
              <w:rPr>
                <w:lang w:val="nb-NO"/>
              </w:rPr>
            </w:pPr>
            <w:r w:rsidRPr="00466705">
              <w:rPr>
                <w:lang w:val="nb-NO"/>
              </w:rPr>
              <w:t xml:space="preserve">Felles rør, ledninger, kanaler og andre felles installasjoner som går gjennom boligen, skal borettslaget vedlikeholde </w:t>
            </w:r>
            <w:r w:rsidRPr="00466705">
              <w:rPr>
                <w:strike/>
                <w:lang w:val="nb-NO"/>
              </w:rPr>
              <w:t>holde ved like</w:t>
            </w:r>
            <w:r w:rsidRPr="00466705">
              <w:rPr>
                <w:lang w:val="nb-NO"/>
              </w:rPr>
              <w:t xml:space="preserve">. Borettslaget har rett til å føre nye slike installasjoner gjennom boligen </w:t>
            </w:r>
            <w:r w:rsidRPr="00466705">
              <w:rPr>
                <w:strike/>
                <w:lang w:val="nb-NO"/>
              </w:rPr>
              <w:t>dersom det ikke er til vesentlig</w:t>
            </w:r>
            <w:r w:rsidRPr="00466705">
              <w:rPr>
                <w:lang w:val="nb-NO"/>
              </w:rPr>
              <w:t xml:space="preserve"> </w:t>
            </w:r>
            <w:r w:rsidRPr="00466705">
              <w:rPr>
                <w:color w:val="FF0000"/>
                <w:lang w:val="nb-NO"/>
              </w:rPr>
              <w:t>på en fornuftig måte</w:t>
            </w:r>
            <w:r>
              <w:rPr>
                <w:color w:val="FF0000"/>
                <w:lang w:val="nb-NO"/>
              </w:rPr>
              <w:t xml:space="preserve"> </w:t>
            </w:r>
            <w:r w:rsidRPr="00466705">
              <w:rPr>
                <w:color w:val="FF0000"/>
                <w:lang w:val="nb-NO"/>
              </w:rPr>
              <w:t>som gir minst mulig</w:t>
            </w:r>
            <w:r w:rsidRPr="00466705">
              <w:rPr>
                <w:lang w:val="nb-NO"/>
              </w:rPr>
              <w:t xml:space="preserve"> ulempe for andelseieren.</w:t>
            </w:r>
          </w:p>
        </w:tc>
      </w:tr>
      <w:tr w:rsidR="00210A3E" w:rsidRPr="00482871" w14:paraId="615D21E6" w14:textId="77777777" w:rsidTr="00D47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Pr>
          <w:p w14:paraId="1FDC02B5" w14:textId="77777777" w:rsidR="00210A3E" w:rsidRPr="00466705" w:rsidRDefault="00210A3E" w:rsidP="00D47FF9">
            <w:pPr>
              <w:rPr>
                <w:lang w:val="nb-NO"/>
              </w:rPr>
            </w:pPr>
            <w:r w:rsidRPr="00466705">
              <w:rPr>
                <w:lang w:val="nb-NO"/>
              </w:rPr>
              <w:t>6.3 Reparasjoner og utskifting</w:t>
            </w:r>
          </w:p>
          <w:p w14:paraId="56608BCE" w14:textId="77777777" w:rsidR="00210A3E" w:rsidRPr="002053AA" w:rsidRDefault="00210A3E" w:rsidP="00D47FF9">
            <w:pPr>
              <w:rPr>
                <w:b w:val="0"/>
                <w:bCs w:val="0"/>
                <w:lang w:val="nb-NO"/>
              </w:rPr>
            </w:pPr>
            <w:r w:rsidRPr="00466705">
              <w:rPr>
                <w:b w:val="0"/>
                <w:bCs w:val="0"/>
                <w:lang w:val="nb-NO"/>
              </w:rPr>
              <w:t>Borettslagets vedlikeholdsplikt omfatter også utskifting av vinduer, herunder nødvendig utskifting av termoruter, og ytterdører til boligen eller reparasjon eller utskifting av tak, bjelkelag, bærende veggkonstruksjoner, sluk, samt rør eller ledninger som er bygd inn i bærende konstruksjoner med unntak av varmekabler.</w:t>
            </w:r>
          </w:p>
        </w:tc>
        <w:tc>
          <w:tcPr>
            <w:tcW w:w="4531" w:type="dxa"/>
          </w:tcPr>
          <w:p w14:paraId="50E04490" w14:textId="77777777" w:rsidR="00210A3E" w:rsidRPr="00466705"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b/>
                <w:bCs/>
                <w:lang w:val="nb-NO"/>
              </w:rPr>
              <w:t>6.3</w:t>
            </w:r>
            <w:r w:rsidRPr="00466705">
              <w:rPr>
                <w:lang w:val="nb-NO"/>
              </w:rPr>
              <w:t xml:space="preserve"> </w:t>
            </w:r>
            <w:r w:rsidRPr="00466705">
              <w:rPr>
                <w:b/>
                <w:bCs/>
                <w:lang w:val="nb-NO"/>
              </w:rPr>
              <w:t>Reparasjoner og utskifting</w:t>
            </w:r>
          </w:p>
          <w:p w14:paraId="46B32346" w14:textId="77777777" w:rsidR="00210A3E" w:rsidRPr="00482871" w:rsidRDefault="00210A3E" w:rsidP="00D47FF9">
            <w:pPr>
              <w:cnfStyle w:val="000000100000" w:firstRow="0" w:lastRow="0" w:firstColumn="0" w:lastColumn="0" w:oddVBand="0" w:evenVBand="0" w:oddHBand="1" w:evenHBand="0" w:firstRowFirstColumn="0" w:firstRowLastColumn="0" w:lastRowFirstColumn="0" w:lastRowLastColumn="0"/>
              <w:rPr>
                <w:lang w:val="nb-NO"/>
              </w:rPr>
            </w:pPr>
            <w:r w:rsidRPr="00466705">
              <w:rPr>
                <w:lang w:val="nb-NO"/>
              </w:rPr>
              <w:t xml:space="preserve">Borettslagets vedlikeholdsplikt omfatter også </w:t>
            </w:r>
            <w:r w:rsidRPr="00466705">
              <w:rPr>
                <w:strike/>
                <w:lang w:val="nb-NO"/>
              </w:rPr>
              <w:t>utskifting av</w:t>
            </w:r>
            <w:r w:rsidRPr="00466705">
              <w:rPr>
                <w:lang w:val="nb-NO"/>
              </w:rPr>
              <w:t xml:space="preserve"> </w:t>
            </w:r>
            <w:r w:rsidRPr="00466705">
              <w:rPr>
                <w:color w:val="FF0000"/>
                <w:lang w:val="nb-NO"/>
              </w:rPr>
              <w:t xml:space="preserve">utvendig vedlikehold, reparasjon og </w:t>
            </w:r>
            <w:proofErr w:type="spellStart"/>
            <w:r w:rsidRPr="00466705">
              <w:rPr>
                <w:color w:val="FF0000"/>
                <w:lang w:val="nb-NO"/>
              </w:rPr>
              <w:t>evt</w:t>
            </w:r>
            <w:proofErr w:type="spellEnd"/>
            <w:r w:rsidRPr="00466705">
              <w:rPr>
                <w:color w:val="FF0000"/>
                <w:lang w:val="nb-NO"/>
              </w:rPr>
              <w:t xml:space="preserve"> utskifting av </w:t>
            </w:r>
            <w:r w:rsidRPr="00466705">
              <w:rPr>
                <w:lang w:val="nb-NO"/>
              </w:rPr>
              <w:t xml:space="preserve">vinduer, </w:t>
            </w:r>
            <w:r w:rsidRPr="00466705">
              <w:rPr>
                <w:strike/>
                <w:lang w:val="nb-NO"/>
              </w:rPr>
              <w:t>herunder nødvendig utskifting av termoruter</w:t>
            </w:r>
            <w:r w:rsidRPr="00466705">
              <w:rPr>
                <w:lang w:val="nb-NO"/>
              </w:rPr>
              <w:t xml:space="preserve">, og ytterdører til boligen </w:t>
            </w:r>
            <w:r w:rsidRPr="00466705">
              <w:rPr>
                <w:strike/>
                <w:lang w:val="nb-NO"/>
              </w:rPr>
              <w:t>eller</w:t>
            </w:r>
            <w:r w:rsidRPr="00466705">
              <w:rPr>
                <w:lang w:val="nb-NO"/>
              </w:rPr>
              <w:t xml:space="preserve"> </w:t>
            </w:r>
            <w:r w:rsidRPr="00466705">
              <w:rPr>
                <w:color w:val="FF0000"/>
                <w:lang w:val="nb-NO"/>
              </w:rPr>
              <w:t xml:space="preserve">samt </w:t>
            </w:r>
            <w:r w:rsidRPr="00466705">
              <w:rPr>
                <w:lang w:val="nb-NO"/>
              </w:rPr>
              <w:t>reparasjon eller utskifting av tak, bjelkelag, bærende veggkonstruksjoner, sluk, samt rør eller ledninger som er bygd inn i bærende konstruksjoner med unntak av varmekabler.</w:t>
            </w:r>
          </w:p>
        </w:tc>
      </w:tr>
      <w:tr w:rsidR="00210A3E" w:rsidRPr="00482871" w14:paraId="278B505F" w14:textId="77777777" w:rsidTr="00D47FF9">
        <w:tc>
          <w:tcPr>
            <w:cnfStyle w:val="001000000000" w:firstRow="0" w:lastRow="0" w:firstColumn="1" w:lastColumn="0" w:oddVBand="0" w:evenVBand="0" w:oddHBand="0" w:evenHBand="0" w:firstRowFirstColumn="0" w:firstRowLastColumn="0" w:lastRowFirstColumn="0" w:lastRowLastColumn="0"/>
            <w:tcW w:w="4532" w:type="dxa"/>
            <w:shd w:val="clear" w:color="auto" w:fill="DEEAF6" w:themeFill="accent5" w:themeFillTint="33"/>
          </w:tcPr>
          <w:p w14:paraId="4CEA5CDB" w14:textId="77777777" w:rsidR="00210A3E" w:rsidRPr="00B13FAB" w:rsidRDefault="00210A3E" w:rsidP="00D47FF9">
            <w:pPr>
              <w:rPr>
                <w:lang w:val="nb-NO"/>
              </w:rPr>
            </w:pPr>
            <w:r w:rsidRPr="00B13FAB">
              <w:rPr>
                <w:lang w:val="nb-NO"/>
              </w:rPr>
              <w:t>6.4 Erstatningsansvar</w:t>
            </w:r>
          </w:p>
          <w:p w14:paraId="55F91167" w14:textId="77777777" w:rsidR="00210A3E" w:rsidRPr="00B13FAB" w:rsidRDefault="00210A3E" w:rsidP="00D47FF9">
            <w:pPr>
              <w:rPr>
                <w:lang w:val="nb-NO"/>
              </w:rPr>
            </w:pPr>
            <w:r w:rsidRPr="00B13FAB">
              <w:rPr>
                <w:b w:val="0"/>
                <w:bCs w:val="0"/>
                <w:lang w:val="nb-NO"/>
              </w:rPr>
              <w:t xml:space="preserve">Andelseier kan kreve erstatning for tap som følge av at borettslaget ikke oppfyller sine plikter, </w:t>
            </w:r>
            <w:proofErr w:type="spellStart"/>
            <w:r w:rsidRPr="00B13FAB">
              <w:rPr>
                <w:b w:val="0"/>
                <w:bCs w:val="0"/>
                <w:lang w:val="nb-NO"/>
              </w:rPr>
              <w:t>jf</w:t>
            </w:r>
            <w:proofErr w:type="spellEnd"/>
            <w:r w:rsidRPr="00B13FAB">
              <w:rPr>
                <w:b w:val="0"/>
                <w:bCs w:val="0"/>
                <w:lang w:val="nb-NO"/>
              </w:rPr>
              <w:t xml:space="preserve"> borettslagslovens § 5-18.</w:t>
            </w:r>
          </w:p>
        </w:tc>
        <w:tc>
          <w:tcPr>
            <w:tcW w:w="4531" w:type="dxa"/>
            <w:shd w:val="clear" w:color="auto" w:fill="DEEAF6" w:themeFill="accent5" w:themeFillTint="33"/>
          </w:tcPr>
          <w:p w14:paraId="4F1D8012" w14:textId="77777777" w:rsidR="00210A3E" w:rsidRPr="002053AA" w:rsidRDefault="00210A3E" w:rsidP="00D47FF9">
            <w:pPr>
              <w:cnfStyle w:val="000000000000" w:firstRow="0" w:lastRow="0" w:firstColumn="0" w:lastColumn="0" w:oddVBand="0" w:evenVBand="0" w:oddHBand="0" w:evenHBand="0" w:firstRowFirstColumn="0" w:firstRowLastColumn="0" w:lastRowFirstColumn="0" w:lastRowLastColumn="0"/>
              <w:rPr>
                <w:i/>
                <w:iCs/>
                <w:lang w:val="nb-NO"/>
              </w:rPr>
            </w:pPr>
          </w:p>
          <w:p w14:paraId="39C722B5" w14:textId="77777777" w:rsidR="00210A3E" w:rsidRPr="002053AA" w:rsidRDefault="00210A3E" w:rsidP="00D47FF9">
            <w:pPr>
              <w:cnfStyle w:val="000000000000" w:firstRow="0" w:lastRow="0" w:firstColumn="0" w:lastColumn="0" w:oddVBand="0" w:evenVBand="0" w:oddHBand="0" w:evenHBand="0" w:firstRowFirstColumn="0" w:firstRowLastColumn="0" w:lastRowFirstColumn="0" w:lastRowLastColumn="0"/>
              <w:rPr>
                <w:i/>
                <w:iCs/>
                <w:color w:val="FF0000"/>
                <w:lang w:val="nb-NO"/>
              </w:rPr>
            </w:pPr>
            <w:r w:rsidRPr="002053AA">
              <w:rPr>
                <w:i/>
                <w:iCs/>
                <w:color w:val="FF0000"/>
                <w:lang w:val="nb-NO"/>
              </w:rPr>
              <w:t>[Utgår fordi dette framgår av loven.]</w:t>
            </w:r>
          </w:p>
        </w:tc>
      </w:tr>
      <w:tr w:rsidR="00210A3E" w:rsidRPr="00482871" w14:paraId="59B188EC" w14:textId="77777777" w:rsidTr="00D47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Pr>
          <w:p w14:paraId="26972574" w14:textId="77777777" w:rsidR="00210A3E" w:rsidRPr="00B13FAB" w:rsidRDefault="00210A3E" w:rsidP="00D47FF9">
            <w:pPr>
              <w:rPr>
                <w:lang w:val="nb-NO"/>
              </w:rPr>
            </w:pPr>
            <w:r>
              <w:rPr>
                <w:lang w:val="nb-NO"/>
              </w:rPr>
              <w:t>Nytt punkt 6.4 erstatter det nåværende</w:t>
            </w:r>
          </w:p>
        </w:tc>
        <w:tc>
          <w:tcPr>
            <w:tcW w:w="4531" w:type="dxa"/>
          </w:tcPr>
          <w:p w14:paraId="0F849DEC" w14:textId="77777777" w:rsidR="00210A3E" w:rsidRPr="00CB507B" w:rsidRDefault="00210A3E" w:rsidP="00D47FF9">
            <w:pPr>
              <w:cnfStyle w:val="000000100000" w:firstRow="0" w:lastRow="0" w:firstColumn="0" w:lastColumn="0" w:oddVBand="0" w:evenVBand="0" w:oddHBand="1" w:evenHBand="0" w:firstRowFirstColumn="0" w:firstRowLastColumn="0" w:lastRowFirstColumn="0" w:lastRowLastColumn="0"/>
              <w:rPr>
                <w:b/>
                <w:bCs/>
                <w:lang w:val="nb-NO"/>
              </w:rPr>
            </w:pPr>
            <w:r w:rsidRPr="00CB507B">
              <w:rPr>
                <w:b/>
                <w:bCs/>
                <w:lang w:val="nb-NO"/>
              </w:rPr>
              <w:t>6.4</w:t>
            </w:r>
            <w:r>
              <w:rPr>
                <w:b/>
                <w:bCs/>
                <w:lang w:val="nb-NO"/>
              </w:rPr>
              <w:t xml:space="preserve"> Andelseiers vedlikehold mm</w:t>
            </w:r>
          </w:p>
          <w:p w14:paraId="6DAB24D9" w14:textId="77777777" w:rsidR="00210A3E" w:rsidRPr="00CB507B" w:rsidRDefault="00210A3E" w:rsidP="00D47FF9">
            <w:pPr>
              <w:cnfStyle w:val="000000100000" w:firstRow="0" w:lastRow="0" w:firstColumn="0" w:lastColumn="0" w:oddVBand="0" w:evenVBand="0" w:oddHBand="1" w:evenHBand="0" w:firstRowFirstColumn="0" w:firstRowLastColumn="0" w:lastRowFirstColumn="0" w:lastRowLastColumn="0"/>
              <w:rPr>
                <w:i/>
                <w:iCs/>
                <w:lang w:val="nb-NO"/>
              </w:rPr>
            </w:pPr>
            <w:r w:rsidRPr="00CB507B">
              <w:rPr>
                <w:lang w:val="nb-NO"/>
              </w:rPr>
              <w:t xml:space="preserve">Styret kan vedta supplerende regelverk </w:t>
            </w:r>
            <w:r>
              <w:rPr>
                <w:lang w:val="nb-NO"/>
              </w:rPr>
              <w:t xml:space="preserve">for </w:t>
            </w:r>
            <w:r w:rsidRPr="00CB507B">
              <w:rPr>
                <w:lang w:val="nb-NO"/>
              </w:rPr>
              <w:t>vedlikehold, reparasjoner</w:t>
            </w:r>
            <w:r>
              <w:rPr>
                <w:lang w:val="nb-NO"/>
              </w:rPr>
              <w:t>,</w:t>
            </w:r>
            <w:r w:rsidRPr="00CB507B">
              <w:rPr>
                <w:lang w:val="nb-NO"/>
              </w:rPr>
              <w:t xml:space="preserve"> utskiftning</w:t>
            </w:r>
            <w:r>
              <w:rPr>
                <w:lang w:val="nb-NO"/>
              </w:rPr>
              <w:t xml:space="preserve"> samt </w:t>
            </w:r>
            <w:r w:rsidRPr="00CB507B">
              <w:rPr>
                <w:lang w:val="nb-NO"/>
              </w:rPr>
              <w:t>ombygginger/påbygginger som andelseier utfører eller får utført.</w:t>
            </w:r>
          </w:p>
        </w:tc>
      </w:tr>
    </w:tbl>
    <w:p w14:paraId="0ADEBBC0" w14:textId="77777777" w:rsidR="00210A3E" w:rsidRPr="00466705" w:rsidRDefault="00210A3E" w:rsidP="00210A3E"/>
    <w:p w14:paraId="27C85D31" w14:textId="0289A19D" w:rsidR="006A4C39" w:rsidRPr="00210A3E" w:rsidRDefault="006A4C39" w:rsidP="00210A3E"/>
    <w:sectPr w:rsidR="006A4C39" w:rsidRPr="00210A3E" w:rsidSect="00517779">
      <w:headerReference w:type="even" r:id="rId9"/>
      <w:headerReference w:type="default" r:id="rId10"/>
      <w:type w:val="continuous"/>
      <w:pgSz w:w="11906" w:h="16838"/>
      <w:pgMar w:top="1417" w:right="1417" w:bottom="709"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E4EC" w14:textId="77777777" w:rsidR="00BB5428" w:rsidRDefault="00BB5428" w:rsidP="00E65A7A">
      <w:r>
        <w:separator/>
      </w:r>
    </w:p>
  </w:endnote>
  <w:endnote w:type="continuationSeparator" w:id="0">
    <w:p w14:paraId="15614E14" w14:textId="77777777" w:rsidR="00BB5428" w:rsidRDefault="00BB5428" w:rsidP="00E6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6C06" w14:textId="77777777" w:rsidR="00BB5428" w:rsidRDefault="00BB5428" w:rsidP="00E65A7A">
      <w:r>
        <w:separator/>
      </w:r>
    </w:p>
  </w:footnote>
  <w:footnote w:type="continuationSeparator" w:id="0">
    <w:p w14:paraId="7DE1FA40" w14:textId="77777777" w:rsidR="00BB5428" w:rsidRDefault="00BB5428" w:rsidP="00E6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05851140"/>
      <w:docPartObj>
        <w:docPartGallery w:val="Page Numbers (Top of Page)"/>
        <w:docPartUnique/>
      </w:docPartObj>
    </w:sdtPr>
    <w:sdtEndPr>
      <w:rPr>
        <w:rStyle w:val="Sidetall"/>
      </w:rPr>
    </w:sdtEndPr>
    <w:sdtContent>
      <w:p w14:paraId="1FD001D6" w14:textId="6A4868A4" w:rsidR="00E65A7A" w:rsidRDefault="00E65A7A" w:rsidP="003F333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5BBC70C" w14:textId="77777777" w:rsidR="00E65A7A" w:rsidRDefault="00E65A7A" w:rsidP="00E65A7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050481966"/>
      <w:docPartObj>
        <w:docPartGallery w:val="Page Numbers (Top of Page)"/>
        <w:docPartUnique/>
      </w:docPartObj>
    </w:sdtPr>
    <w:sdtEndPr>
      <w:rPr>
        <w:rStyle w:val="Sidetall"/>
      </w:rPr>
    </w:sdtEndPr>
    <w:sdtContent>
      <w:p w14:paraId="6BCC1268" w14:textId="581732E9" w:rsidR="00E65A7A" w:rsidRDefault="00E65A7A" w:rsidP="003F333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B6B276D" w14:textId="77777777" w:rsidR="00517779" w:rsidRDefault="00517779" w:rsidP="00517779">
    <w:pPr>
      <w:pStyle w:val="Topptekst"/>
      <w:jc w:val="center"/>
      <w:rPr>
        <w:rFonts w:cstheme="minorHAnsi"/>
        <w:b/>
        <w:sz w:val="28"/>
        <w:szCs w:val="28"/>
      </w:rPr>
    </w:pPr>
    <w:r>
      <w:rPr>
        <w:noProof/>
        <w:lang w:eastAsia="nb-NO"/>
      </w:rPr>
      <w:drawing>
        <wp:inline distT="0" distB="0" distL="0" distR="0" wp14:anchorId="6CDC58F1" wp14:editId="5C4D0A4A">
          <wp:extent cx="2976530" cy="542333"/>
          <wp:effectExtent l="0" t="0" r="0" b="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757" cy="542010"/>
                  </a:xfrm>
                  <a:prstGeom prst="rect">
                    <a:avLst/>
                  </a:prstGeom>
                  <a:noFill/>
                </pic:spPr>
              </pic:pic>
            </a:graphicData>
          </a:graphic>
        </wp:inline>
      </w:drawing>
    </w:r>
  </w:p>
  <w:p w14:paraId="58D48AC4" w14:textId="3F5F6C52" w:rsidR="00517779" w:rsidRDefault="00517779" w:rsidP="00517779">
    <w:pPr>
      <w:pStyle w:val="Topptekst"/>
      <w:jc w:val="cente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14:anchorId="129092BA" wp14:editId="4F5994E1">
              <wp:simplePos x="0" y="0"/>
              <wp:positionH relativeFrom="column">
                <wp:posOffset>-316231</wp:posOffset>
              </wp:positionH>
              <wp:positionV relativeFrom="paragraph">
                <wp:posOffset>254000</wp:posOffset>
              </wp:positionV>
              <wp:extent cx="7000875" cy="0"/>
              <wp:effectExtent l="0" t="0" r="0" b="0"/>
              <wp:wrapNone/>
              <wp:docPr id="4" name="Rett linje 4"/>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58329" id="Rett linj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pt,20pt" to="526.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" strokecolor="#4472c4 [3204]" strokeweight=".5pt">
              <v:stroke joinstyle="miter"/>
            </v:line>
          </w:pict>
        </mc:Fallback>
      </mc:AlternateContent>
    </w:r>
    <w:r w:rsidRPr="00B212F9">
      <w:rPr>
        <w:rFonts w:cstheme="minorHAnsi"/>
        <w:b/>
        <w:sz w:val="28"/>
        <w:szCs w:val="28"/>
      </w:rPr>
      <w:t xml:space="preserve">Rundskriv </w:t>
    </w:r>
    <w:r w:rsidR="00210A3E">
      <w:rPr>
        <w:rFonts w:cstheme="minorHAnsi"/>
        <w:b/>
        <w:sz w:val="28"/>
        <w:szCs w:val="28"/>
      </w:rPr>
      <w:t>6</w:t>
    </w:r>
    <w:r>
      <w:rPr>
        <w:rFonts w:cstheme="minorHAnsi"/>
        <w:b/>
        <w:sz w:val="28"/>
        <w:szCs w:val="28"/>
      </w:rPr>
      <w:t xml:space="preserve"> – 1</w:t>
    </w:r>
    <w:r w:rsidR="00210A3E">
      <w:rPr>
        <w:rFonts w:cstheme="minorHAnsi"/>
        <w:b/>
        <w:sz w:val="28"/>
        <w:szCs w:val="28"/>
      </w:rPr>
      <w:t>6</w:t>
    </w:r>
    <w:r>
      <w:rPr>
        <w:rFonts w:cstheme="minorHAnsi"/>
        <w:b/>
        <w:sz w:val="28"/>
        <w:szCs w:val="28"/>
      </w:rPr>
      <w:t xml:space="preserve">. februar 2022 </w:t>
    </w:r>
  </w:p>
  <w:p w14:paraId="6A9B8862" w14:textId="77777777" w:rsidR="00E65A7A" w:rsidRDefault="00E65A7A" w:rsidP="00E65A7A">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37C6"/>
    <w:multiLevelType w:val="hybridMultilevel"/>
    <w:tmpl w:val="DDFA8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76"/>
    <w:rsid w:val="000459C6"/>
    <w:rsid w:val="00062B68"/>
    <w:rsid w:val="000E1238"/>
    <w:rsid w:val="001D3B92"/>
    <w:rsid w:val="00210A3E"/>
    <w:rsid w:val="00272A2F"/>
    <w:rsid w:val="00312140"/>
    <w:rsid w:val="003D5FF5"/>
    <w:rsid w:val="00492AAF"/>
    <w:rsid w:val="00517779"/>
    <w:rsid w:val="005A38FE"/>
    <w:rsid w:val="00630214"/>
    <w:rsid w:val="00645933"/>
    <w:rsid w:val="006A4C39"/>
    <w:rsid w:val="007704DA"/>
    <w:rsid w:val="00851964"/>
    <w:rsid w:val="008547D6"/>
    <w:rsid w:val="00881EC7"/>
    <w:rsid w:val="009D3B76"/>
    <w:rsid w:val="00BB5428"/>
    <w:rsid w:val="00C00CCE"/>
    <w:rsid w:val="00C03035"/>
    <w:rsid w:val="00CA29CC"/>
    <w:rsid w:val="00CF7661"/>
    <w:rsid w:val="00D64A5C"/>
    <w:rsid w:val="00DC3224"/>
    <w:rsid w:val="00E32A1E"/>
    <w:rsid w:val="00E61059"/>
    <w:rsid w:val="00E65A7A"/>
    <w:rsid w:val="00EF0368"/>
    <w:rsid w:val="00F366C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B7FA"/>
  <w15:chartTrackingRefBased/>
  <w15:docId w15:val="{8F3EC14C-8DF0-3445-A309-6822529D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76"/>
  </w:style>
  <w:style w:type="paragraph" w:styleId="Overskrift1">
    <w:name w:val="heading 1"/>
    <w:basedOn w:val="Normal"/>
    <w:next w:val="Normal"/>
    <w:link w:val="Overskrift1Tegn"/>
    <w:uiPriority w:val="9"/>
    <w:qFormat/>
    <w:rsid w:val="009D3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10A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3B76"/>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704DA"/>
    <w:rPr>
      <w:color w:val="0563C1" w:themeColor="hyperlink"/>
      <w:u w:val="single"/>
    </w:rPr>
  </w:style>
  <w:style w:type="table" w:styleId="Rutenettabell4uthevingsfarge5">
    <w:name w:val="Grid Table 4 Accent 5"/>
    <w:basedOn w:val="Vanligtabell"/>
    <w:uiPriority w:val="49"/>
    <w:rsid w:val="00DC3224"/>
    <w:rPr>
      <w:rFonts w:eastAsiaTheme="minorHAnsi"/>
      <w:sz w:val="22"/>
      <w:szCs w:val="22"/>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rutenett">
    <w:name w:val="Table Grid"/>
    <w:basedOn w:val="Vanligtabell"/>
    <w:uiPriority w:val="39"/>
    <w:rsid w:val="00C0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rsid w:val="00851964"/>
    <w:rPr>
      <w:sz w:val="20"/>
      <w:szCs w:val="20"/>
    </w:rPr>
  </w:style>
  <w:style w:type="character" w:customStyle="1" w:styleId="MerknadstekstTegn">
    <w:name w:val="Merknadstekst Tegn"/>
    <w:basedOn w:val="Standardskriftforavsnitt"/>
    <w:link w:val="Merknadstekst"/>
    <w:uiPriority w:val="99"/>
    <w:semiHidden/>
    <w:rsid w:val="00851964"/>
    <w:rPr>
      <w:sz w:val="20"/>
      <w:szCs w:val="20"/>
    </w:rPr>
  </w:style>
  <w:style w:type="character" w:styleId="Merknadsreferanse">
    <w:name w:val="annotation reference"/>
    <w:basedOn w:val="Standardskriftforavsnitt"/>
    <w:uiPriority w:val="99"/>
    <w:semiHidden/>
    <w:unhideWhenUsed/>
    <w:rsid w:val="00D64A5C"/>
    <w:rPr>
      <w:sz w:val="16"/>
      <w:szCs w:val="16"/>
    </w:rPr>
  </w:style>
  <w:style w:type="paragraph" w:styleId="Topptekst">
    <w:name w:val="header"/>
    <w:basedOn w:val="Normal"/>
    <w:link w:val="TopptekstTegn"/>
    <w:uiPriority w:val="99"/>
    <w:unhideWhenUsed/>
    <w:rsid w:val="00E65A7A"/>
    <w:pPr>
      <w:tabs>
        <w:tab w:val="center" w:pos="4536"/>
        <w:tab w:val="right" w:pos="9072"/>
      </w:tabs>
    </w:pPr>
  </w:style>
  <w:style w:type="character" w:customStyle="1" w:styleId="TopptekstTegn">
    <w:name w:val="Topptekst Tegn"/>
    <w:basedOn w:val="Standardskriftforavsnitt"/>
    <w:link w:val="Topptekst"/>
    <w:uiPriority w:val="99"/>
    <w:rsid w:val="00E65A7A"/>
  </w:style>
  <w:style w:type="character" w:styleId="Sidetall">
    <w:name w:val="page number"/>
    <w:basedOn w:val="Standardskriftforavsnitt"/>
    <w:uiPriority w:val="99"/>
    <w:semiHidden/>
    <w:unhideWhenUsed/>
    <w:rsid w:val="00E65A7A"/>
  </w:style>
  <w:style w:type="character" w:styleId="Ulstomtale">
    <w:name w:val="Unresolved Mention"/>
    <w:basedOn w:val="Standardskriftforavsnitt"/>
    <w:uiPriority w:val="99"/>
    <w:semiHidden/>
    <w:unhideWhenUsed/>
    <w:rsid w:val="00E61059"/>
    <w:rPr>
      <w:color w:val="605E5C"/>
      <w:shd w:val="clear" w:color="auto" w:fill="E1DFDD"/>
    </w:rPr>
  </w:style>
  <w:style w:type="paragraph" w:styleId="Bunntekst">
    <w:name w:val="footer"/>
    <w:basedOn w:val="Normal"/>
    <w:link w:val="BunntekstTegn"/>
    <w:uiPriority w:val="99"/>
    <w:unhideWhenUsed/>
    <w:rsid w:val="00517779"/>
    <w:pPr>
      <w:tabs>
        <w:tab w:val="center" w:pos="4536"/>
        <w:tab w:val="right" w:pos="9072"/>
      </w:tabs>
    </w:pPr>
  </w:style>
  <w:style w:type="character" w:customStyle="1" w:styleId="BunntekstTegn">
    <w:name w:val="Bunntekst Tegn"/>
    <w:basedOn w:val="Standardskriftforavsnitt"/>
    <w:link w:val="Bunntekst"/>
    <w:uiPriority w:val="99"/>
    <w:rsid w:val="00517779"/>
  </w:style>
  <w:style w:type="character" w:customStyle="1" w:styleId="Overskrift2Tegn">
    <w:name w:val="Overskrift 2 Tegn"/>
    <w:basedOn w:val="Standardskriftforavsnitt"/>
    <w:link w:val="Overskrift2"/>
    <w:uiPriority w:val="9"/>
    <w:semiHidden/>
    <w:rsid w:val="00210A3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210A3E"/>
    <w:pPr>
      <w:spacing w:after="120"/>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avebyselskap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0E86-07E9-46B2-AB52-3D6BE62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1220</Words>
  <Characters>6471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Arne Buggeland</dc:creator>
  <cp:keywords/>
  <dc:description/>
  <cp:lastModifiedBy>Mette Berntzen</cp:lastModifiedBy>
  <cp:revision>3</cp:revision>
  <cp:lastPrinted>2022-02-14T14:03:00Z</cp:lastPrinted>
  <dcterms:created xsi:type="dcterms:W3CDTF">2022-02-16T07:45:00Z</dcterms:created>
  <dcterms:modified xsi:type="dcterms:W3CDTF">2022-02-16T08:06:00Z</dcterms:modified>
</cp:coreProperties>
</file>